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484E" w14:textId="24B5D72E" w:rsidR="008203A2" w:rsidRPr="00230D85" w:rsidRDefault="00230D85" w:rsidP="00230D85">
      <w:pPr>
        <w:spacing w:after="153" w:line="276" w:lineRule="auto"/>
        <w:ind w:right="84"/>
        <w:jc w:val="both"/>
        <w:rPr>
          <w:rFonts w:cs="B Nazanin"/>
          <w:sz w:val="28"/>
          <w:szCs w:val="28"/>
        </w:rPr>
      </w:pPr>
      <w:r w:rsidRPr="00230D85">
        <w:rPr>
          <w:rFonts w:cs="B Nazani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7C9BAD6" wp14:editId="7FE8E11B">
            <wp:simplePos x="0" y="0"/>
            <wp:positionH relativeFrom="column">
              <wp:posOffset>-487680</wp:posOffset>
            </wp:positionH>
            <wp:positionV relativeFrom="paragraph">
              <wp:posOffset>-217335</wp:posOffset>
            </wp:positionV>
            <wp:extent cx="1457325" cy="1866900"/>
            <wp:effectExtent l="0" t="0" r="9525" b="0"/>
            <wp:wrapNone/>
            <wp:docPr id="639" name="Picture 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" name="Picture 63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8D876" w14:textId="77777777" w:rsidR="008203A2" w:rsidRPr="00230D85" w:rsidRDefault="00000000" w:rsidP="00230D85">
      <w:pPr>
        <w:spacing w:line="276" w:lineRule="auto"/>
        <w:ind w:left="-1" w:hanging="10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b/>
          <w:bCs/>
          <w:sz w:val="28"/>
          <w:szCs w:val="28"/>
          <w:rtl/>
        </w:rPr>
        <w:t xml:space="preserve">نام و نام خانوادگی                جمال رضایی حسین ابادی  </w:t>
      </w:r>
    </w:p>
    <w:p w14:paraId="41351816" w14:textId="77777777" w:rsidR="008203A2" w:rsidRPr="00230D85" w:rsidRDefault="00000000" w:rsidP="00230D85">
      <w:pPr>
        <w:spacing w:after="158" w:line="276" w:lineRule="auto"/>
        <w:ind w:left="-1" w:hanging="10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b/>
          <w:bCs/>
          <w:sz w:val="28"/>
          <w:szCs w:val="28"/>
          <w:rtl/>
        </w:rPr>
        <w:t xml:space="preserve">مرتبه علمی                       استاد یار  </w:t>
      </w:r>
    </w:p>
    <w:p w14:paraId="2CE9C914" w14:textId="77777777" w:rsidR="008203A2" w:rsidRPr="00230D85" w:rsidRDefault="00000000" w:rsidP="00230D85">
      <w:pPr>
        <w:spacing w:after="163" w:line="276" w:lineRule="auto"/>
        <w:ind w:left="-1" w:hanging="10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b/>
          <w:bCs/>
          <w:sz w:val="28"/>
          <w:szCs w:val="28"/>
          <w:rtl/>
        </w:rPr>
        <w:t xml:space="preserve">تحصیلات                          دکترای تخصصی فقه و مبانی حقوق اسلامی  از دانشگاه تهران  </w:t>
      </w:r>
    </w:p>
    <w:p w14:paraId="188886EB" w14:textId="77777777" w:rsidR="00230D85" w:rsidRDefault="00000000" w:rsidP="00230D85">
      <w:pPr>
        <w:spacing w:line="276" w:lineRule="auto"/>
        <w:ind w:right="84"/>
        <w:jc w:val="both"/>
        <w:rPr>
          <w:rFonts w:cs="B Nazanin"/>
          <w:sz w:val="28"/>
          <w:szCs w:val="28"/>
          <w:rtl/>
        </w:rPr>
      </w:pPr>
      <w:r w:rsidRPr="00230D85">
        <w:rPr>
          <w:rFonts w:cs="B Nazanin"/>
          <w:b/>
          <w:sz w:val="28"/>
          <w:szCs w:val="28"/>
        </w:rPr>
        <w:t xml:space="preserve"> </w:t>
      </w:r>
    </w:p>
    <w:p w14:paraId="1AF46667" w14:textId="04A3BCA4" w:rsidR="008203A2" w:rsidRPr="00230D85" w:rsidRDefault="00000000" w:rsidP="00230D85">
      <w:pPr>
        <w:spacing w:line="276" w:lineRule="auto"/>
        <w:ind w:right="84"/>
        <w:jc w:val="both"/>
        <w:rPr>
          <w:rFonts w:cs="B Nazanin"/>
          <w:sz w:val="28"/>
          <w:szCs w:val="28"/>
        </w:rPr>
      </w:pPr>
      <w:r w:rsidRPr="00230D85">
        <w:rPr>
          <w:rFonts w:cs="B Nazanin"/>
          <w:b/>
          <w:sz w:val="28"/>
          <w:szCs w:val="28"/>
        </w:rPr>
        <w:t xml:space="preserve"> </w:t>
      </w:r>
    </w:p>
    <w:p w14:paraId="2D093098" w14:textId="77777777" w:rsidR="008203A2" w:rsidRPr="00230D85" w:rsidRDefault="00000000" w:rsidP="00230D85">
      <w:pPr>
        <w:spacing w:after="156" w:line="276" w:lineRule="auto"/>
        <w:ind w:left="-1" w:hanging="10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b/>
          <w:bCs/>
          <w:sz w:val="28"/>
          <w:szCs w:val="28"/>
          <w:rtl/>
        </w:rPr>
        <w:t xml:space="preserve">برخی از فعالیت های علمی </w:t>
      </w:r>
      <w:r w:rsidRPr="00230D85">
        <w:rPr>
          <w:rFonts w:cs="B Nazanin"/>
          <w:b/>
          <w:bCs/>
          <w:sz w:val="28"/>
          <w:szCs w:val="28"/>
          <w:rtl/>
        </w:rPr>
        <w:t xml:space="preserve"> </w:t>
      </w:r>
    </w:p>
    <w:p w14:paraId="549A1361" w14:textId="77777777" w:rsidR="008203A2" w:rsidRPr="00230D85" w:rsidRDefault="00000000" w:rsidP="00230D85">
      <w:pPr>
        <w:spacing w:after="203" w:line="276" w:lineRule="auto"/>
        <w:ind w:left="-1" w:hanging="10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b/>
          <w:bCs/>
          <w:sz w:val="28"/>
          <w:szCs w:val="28"/>
          <w:rtl/>
        </w:rPr>
        <w:t xml:space="preserve">الف : تدریس  </w:t>
      </w:r>
    </w:p>
    <w:p w14:paraId="35E65A1D" w14:textId="77777777" w:rsidR="008203A2" w:rsidRPr="00230D85" w:rsidRDefault="00000000" w:rsidP="00230D85">
      <w:pPr>
        <w:numPr>
          <w:ilvl w:val="0"/>
          <w:numId w:val="1"/>
        </w:numPr>
        <w:spacing w:after="41" w:line="276" w:lineRule="auto"/>
        <w:ind w:right="492" w:hanging="426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تدریس فقه استدلالی دوره دکتری حقوق جزا و جرم شناسی پردیس بین المللی کیش دانشگاه تهران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611BD743" w14:textId="77777777" w:rsidR="008203A2" w:rsidRPr="00230D85" w:rsidRDefault="00000000" w:rsidP="00230D85">
      <w:pPr>
        <w:numPr>
          <w:ilvl w:val="0"/>
          <w:numId w:val="1"/>
        </w:numPr>
        <w:spacing w:after="41" w:line="276" w:lineRule="auto"/>
        <w:ind w:right="492" w:hanging="426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تدریس فقه استدلالی دوره دکتری حقوق جزا و جرم شناسی دانشگاه آزاد اسلامی واحد بندر عباس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041DFF2F" w14:textId="77777777" w:rsidR="008203A2" w:rsidRPr="00230D85" w:rsidRDefault="00000000" w:rsidP="00230D85">
      <w:pPr>
        <w:numPr>
          <w:ilvl w:val="0"/>
          <w:numId w:val="1"/>
        </w:numPr>
        <w:spacing w:after="41" w:line="276" w:lineRule="auto"/>
        <w:ind w:right="492" w:hanging="426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تدریس فقه استدلالی دوره دکتری حقوق جزا و جرم شناسی دانشگاه آزاد اسلامی واحد بین الملل قشم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0DD35963" w14:textId="77777777" w:rsidR="008203A2" w:rsidRPr="00230D85" w:rsidRDefault="00000000" w:rsidP="00230D85">
      <w:pPr>
        <w:numPr>
          <w:ilvl w:val="0"/>
          <w:numId w:val="1"/>
        </w:numPr>
        <w:spacing w:after="41" w:line="276" w:lineRule="auto"/>
        <w:ind w:right="492" w:hanging="426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تدریس متون فقهی و اصول فقه  و قواعد فقه و آیات الاحکام در دوره کارشناسی ارشد رشته حقوق خصوصی </w:t>
      </w:r>
      <w:r w:rsidRPr="00230D85">
        <w:rPr>
          <w:rFonts w:cs="B Nazanin"/>
          <w:sz w:val="28"/>
          <w:szCs w:val="28"/>
          <w:rtl/>
        </w:rPr>
        <w:t xml:space="preserve"> </w:t>
      </w:r>
      <w:r w:rsidRPr="00230D85">
        <w:rPr>
          <w:rFonts w:ascii="Arial" w:eastAsia="Arial" w:hAnsi="Arial" w:cs="B Nazanin"/>
          <w:sz w:val="28"/>
          <w:szCs w:val="28"/>
          <w:rtl/>
        </w:rPr>
        <w:t xml:space="preserve">پردیس بین المللی ارس دانشگاه تهران  </w:t>
      </w:r>
    </w:p>
    <w:p w14:paraId="0018DDFF" w14:textId="77777777" w:rsidR="008203A2" w:rsidRPr="00230D85" w:rsidRDefault="00000000" w:rsidP="00230D85">
      <w:pPr>
        <w:numPr>
          <w:ilvl w:val="0"/>
          <w:numId w:val="1"/>
        </w:numPr>
        <w:spacing w:after="36" w:line="276" w:lineRule="auto"/>
        <w:ind w:right="492" w:hanging="426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تدریس قواعد فقه خصوصی در دوره کارشناسی ارشد رشته حقوق خصوصی پردیس البرز دانشگاه تهران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5509277F" w14:textId="77777777" w:rsidR="008203A2" w:rsidRPr="00230D85" w:rsidRDefault="00000000" w:rsidP="00230D85">
      <w:pPr>
        <w:numPr>
          <w:ilvl w:val="0"/>
          <w:numId w:val="1"/>
        </w:numPr>
        <w:spacing w:after="36" w:line="276" w:lineRule="auto"/>
        <w:ind w:right="492" w:hanging="426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تدریس متون فقهی و قواعد فقه و اصول فقه در دوره کارشناسی ارشد حقوق خصوصی دانشگاه اسلامی کار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5B3D2541" w14:textId="77777777" w:rsidR="008203A2" w:rsidRPr="00230D85" w:rsidRDefault="00000000" w:rsidP="00230D85">
      <w:pPr>
        <w:numPr>
          <w:ilvl w:val="0"/>
          <w:numId w:val="1"/>
        </w:numPr>
        <w:spacing w:after="36" w:line="276" w:lineRule="auto"/>
        <w:ind w:right="492" w:hanging="426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تدریس متون فقهی و قواعد فقه و اصول فقه در دوره کارشناسی ارشد حقوق خصوصی دانشگاه اسلامی کار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53CB083A" w14:textId="77777777" w:rsidR="008203A2" w:rsidRPr="00230D85" w:rsidRDefault="00000000" w:rsidP="00230D85">
      <w:pPr>
        <w:numPr>
          <w:ilvl w:val="0"/>
          <w:numId w:val="1"/>
        </w:numPr>
        <w:spacing w:after="41" w:line="276" w:lineRule="auto"/>
        <w:ind w:right="492" w:hanging="426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تدریس مباحث اصول فقه در دوره کارشناسی ارشد حقوق خصوصی دانشگاه بین الملل امام خمینی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2F077C34" w14:textId="77777777" w:rsidR="008203A2" w:rsidRPr="00230D85" w:rsidRDefault="00000000" w:rsidP="00230D85">
      <w:pPr>
        <w:numPr>
          <w:ilvl w:val="0"/>
          <w:numId w:val="1"/>
        </w:numPr>
        <w:spacing w:after="41" w:line="276" w:lineRule="auto"/>
        <w:ind w:right="492" w:hanging="426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lastRenderedPageBreak/>
        <w:t xml:space="preserve">تدریس فقه استدلالی و قواعد فقه و مباحث اصول فقه در دوره کارشناسی ارشد حقوق خصوصی دانشگاه اسلامی کار 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4D349648" w14:textId="0CF137BF" w:rsidR="008203A2" w:rsidRPr="00230D85" w:rsidRDefault="00230D85" w:rsidP="00230D85">
      <w:pPr>
        <w:spacing w:after="41" w:line="276" w:lineRule="auto"/>
        <w:ind w:left="671" w:right="353" w:hanging="362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 w:hint="cs"/>
          <w:sz w:val="28"/>
          <w:szCs w:val="28"/>
          <w:rtl/>
        </w:rPr>
        <w:t>10</w:t>
      </w:r>
      <w:r w:rsidR="00000000" w:rsidRPr="00230D85">
        <w:rPr>
          <w:rFonts w:ascii="Arial" w:eastAsia="Arial" w:hAnsi="Arial" w:cs="B Nazanin"/>
          <w:sz w:val="28"/>
          <w:szCs w:val="28"/>
          <w:rtl/>
        </w:rPr>
        <w:t>- تدریس فقه استدلالی و قواعد فقه و مباحث اصول فقه و ایات الاحکام در دوره کارشناسی ارشد حقوق خصوصی دانشگاه آزاد اسلامی واحد بین المللی کیش</w:t>
      </w:r>
      <w:r w:rsidR="00000000" w:rsidRPr="00230D85">
        <w:rPr>
          <w:rFonts w:cs="B Nazanin"/>
          <w:sz w:val="28"/>
          <w:szCs w:val="28"/>
          <w:rtl/>
        </w:rPr>
        <w:t xml:space="preserve"> </w:t>
      </w:r>
    </w:p>
    <w:p w14:paraId="75761541" w14:textId="77777777" w:rsidR="008203A2" w:rsidRPr="00230D85" w:rsidRDefault="00000000" w:rsidP="00230D85">
      <w:pPr>
        <w:numPr>
          <w:ilvl w:val="0"/>
          <w:numId w:val="2"/>
        </w:numPr>
        <w:spacing w:after="41" w:line="276" w:lineRule="auto"/>
        <w:ind w:right="211" w:hanging="249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تدریس  فقه استدلالی و مباحث اصول و قواعد فقه و ایات الاحکام و حقوق جزای اختصاصی و حقوق بین الملل اسلامی و حقوق اساسی در دوره کارشناسی و کارشناسی ارشد رشته  فقه و حقوق دانشگاه ازاد اسلامی واحد کرج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348ADB1D" w14:textId="4CC91907" w:rsidR="008203A2" w:rsidRPr="00230D85" w:rsidRDefault="00000000" w:rsidP="00230D85">
      <w:pPr>
        <w:numPr>
          <w:ilvl w:val="0"/>
          <w:numId w:val="2"/>
        </w:numPr>
        <w:spacing w:after="2" w:line="276" w:lineRule="auto"/>
        <w:ind w:right="211" w:hanging="249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تدریس اصول فقه و ایات الاحکام  در دوره کارشناسی ارشد رشته حقوق خصوصی پردیس فارابی دانشگاه تهران  </w:t>
      </w:r>
      <w:r w:rsidRPr="00230D85">
        <w:rPr>
          <w:rFonts w:cs="B Nazanin"/>
          <w:sz w:val="28"/>
          <w:szCs w:val="28"/>
        </w:rPr>
        <w:t xml:space="preserve"> </w:t>
      </w:r>
    </w:p>
    <w:p w14:paraId="4E04A427" w14:textId="77777777" w:rsidR="008203A2" w:rsidRPr="00230D85" w:rsidRDefault="00000000" w:rsidP="00230D85">
      <w:pPr>
        <w:numPr>
          <w:ilvl w:val="0"/>
          <w:numId w:val="3"/>
        </w:numPr>
        <w:spacing w:after="203" w:line="276" w:lineRule="auto"/>
        <w:ind w:hanging="204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b/>
          <w:bCs/>
          <w:sz w:val="28"/>
          <w:szCs w:val="28"/>
          <w:rtl/>
        </w:rPr>
        <w:t xml:space="preserve">: تدریس در کارگاههای آموزشی:  </w:t>
      </w:r>
    </w:p>
    <w:p w14:paraId="231A43FC" w14:textId="77777777" w:rsidR="008203A2" w:rsidRPr="00230D85" w:rsidRDefault="00000000" w:rsidP="00230D85">
      <w:pPr>
        <w:numPr>
          <w:ilvl w:val="1"/>
          <w:numId w:val="3"/>
        </w:numPr>
        <w:spacing w:after="41" w:line="276" w:lineRule="auto"/>
        <w:ind w:hanging="425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تدریس در کارگاه آموزشی دبیران کمیته های انضباطی دانشجویان دانشگاههای کشور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41AEEFE4" w14:textId="77777777" w:rsidR="008203A2" w:rsidRPr="00230D85" w:rsidRDefault="00000000" w:rsidP="00230D85">
      <w:pPr>
        <w:numPr>
          <w:ilvl w:val="1"/>
          <w:numId w:val="3"/>
        </w:numPr>
        <w:spacing w:after="36" w:line="276" w:lineRule="auto"/>
        <w:ind w:hanging="425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تدریس در کارگاه آموزشی و پژوهشی روش تحقیق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6F35D365" w14:textId="77777777" w:rsidR="008203A2" w:rsidRPr="00230D85" w:rsidRDefault="00000000" w:rsidP="00230D85">
      <w:pPr>
        <w:numPr>
          <w:ilvl w:val="1"/>
          <w:numId w:val="3"/>
        </w:numPr>
        <w:spacing w:after="36" w:line="276" w:lineRule="auto"/>
        <w:ind w:hanging="425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تدریس در کارگاه اموزشی و پژوهشی نحوه پروپازال نویسی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7EFBB429" w14:textId="77777777" w:rsidR="008203A2" w:rsidRPr="00230D85" w:rsidRDefault="00000000" w:rsidP="00230D85">
      <w:pPr>
        <w:numPr>
          <w:ilvl w:val="1"/>
          <w:numId w:val="3"/>
        </w:numPr>
        <w:spacing w:after="158" w:line="276" w:lineRule="auto"/>
        <w:ind w:hanging="425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تدریس در گارگاه آموزشی وکلا و مشاوران حقوقی استان البرز </w:t>
      </w:r>
    </w:p>
    <w:p w14:paraId="193B8D72" w14:textId="09D51378" w:rsidR="008203A2" w:rsidRPr="00230D85" w:rsidRDefault="008203A2" w:rsidP="00230D85">
      <w:pPr>
        <w:spacing w:after="158" w:line="276" w:lineRule="auto"/>
        <w:ind w:right="58"/>
        <w:jc w:val="both"/>
        <w:rPr>
          <w:rFonts w:cs="B Nazanin"/>
          <w:sz w:val="28"/>
          <w:szCs w:val="28"/>
        </w:rPr>
      </w:pPr>
    </w:p>
    <w:p w14:paraId="1CAE0E55" w14:textId="77777777" w:rsidR="008203A2" w:rsidRPr="00230D85" w:rsidRDefault="00000000" w:rsidP="00230D85">
      <w:pPr>
        <w:numPr>
          <w:ilvl w:val="0"/>
          <w:numId w:val="3"/>
        </w:numPr>
        <w:spacing w:after="203" w:line="276" w:lineRule="auto"/>
        <w:ind w:hanging="204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b/>
          <w:bCs/>
          <w:sz w:val="28"/>
          <w:szCs w:val="28"/>
          <w:rtl/>
        </w:rPr>
        <w:t xml:space="preserve">: مقالات چاپ شده در مجلات علمی پژوهشی داخلی  </w:t>
      </w:r>
    </w:p>
    <w:p w14:paraId="5C688408" w14:textId="77777777" w:rsidR="008203A2" w:rsidRPr="00230D85" w:rsidRDefault="00000000" w:rsidP="00230D85">
      <w:pPr>
        <w:numPr>
          <w:ilvl w:val="1"/>
          <w:numId w:val="3"/>
        </w:numPr>
        <w:spacing w:after="36" w:line="276" w:lineRule="auto"/>
        <w:ind w:hanging="425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سقط جنین در فقه و حقوق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309E06BE" w14:textId="77777777" w:rsidR="008203A2" w:rsidRPr="00230D85" w:rsidRDefault="00000000" w:rsidP="00230D85">
      <w:pPr>
        <w:numPr>
          <w:ilvl w:val="1"/>
          <w:numId w:val="3"/>
        </w:numPr>
        <w:spacing w:after="36" w:line="276" w:lineRule="auto"/>
        <w:ind w:hanging="425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بررسی مبانی فقهی محاربه و حد آن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397566B7" w14:textId="77777777" w:rsidR="008203A2" w:rsidRPr="00230D85" w:rsidRDefault="00000000" w:rsidP="00230D85">
      <w:pPr>
        <w:numPr>
          <w:ilvl w:val="1"/>
          <w:numId w:val="3"/>
        </w:numPr>
        <w:spacing w:after="36" w:line="276" w:lineRule="auto"/>
        <w:ind w:hanging="425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حقوق مالی زوجه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67F23D17" w14:textId="77777777" w:rsidR="008203A2" w:rsidRPr="00230D85" w:rsidRDefault="00000000" w:rsidP="00230D85">
      <w:pPr>
        <w:numPr>
          <w:ilvl w:val="1"/>
          <w:numId w:val="3"/>
        </w:numPr>
        <w:spacing w:after="36" w:line="276" w:lineRule="auto"/>
        <w:ind w:hanging="425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>بازخوانی اندیشه های سیاسی ،فقهی شیخ فضل الله نوری و علامه نائینی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531E878D" w14:textId="77777777" w:rsidR="008203A2" w:rsidRPr="00230D85" w:rsidRDefault="00000000" w:rsidP="00230D85">
      <w:pPr>
        <w:numPr>
          <w:ilvl w:val="1"/>
          <w:numId w:val="3"/>
        </w:numPr>
        <w:spacing w:after="36" w:line="276" w:lineRule="auto"/>
        <w:ind w:hanging="425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تاملی در مبانی نظری و ضرورت های تاریخی نظریه مشروطه مشروعه شیخ فضل الله نوری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55431126" w14:textId="77777777" w:rsidR="008203A2" w:rsidRPr="00230D85" w:rsidRDefault="00000000" w:rsidP="00230D85">
      <w:pPr>
        <w:numPr>
          <w:ilvl w:val="1"/>
          <w:numId w:val="3"/>
        </w:numPr>
        <w:spacing w:after="36" w:line="276" w:lineRule="auto"/>
        <w:ind w:hanging="425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>بررسی الگوی خانواده سالم در سیره پیامبراسلام )ص(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08F5D259" w14:textId="77777777" w:rsidR="008203A2" w:rsidRPr="00230D85" w:rsidRDefault="00000000" w:rsidP="00230D85">
      <w:pPr>
        <w:numPr>
          <w:ilvl w:val="1"/>
          <w:numId w:val="3"/>
        </w:numPr>
        <w:spacing w:after="41" w:line="276" w:lineRule="auto"/>
        <w:ind w:hanging="425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بررسی مبانی فقهی کرامت و برابری انسان  در مقدمه و مواد اول و دوم  اعلامیه جهانی حقوق بشر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59935741" w14:textId="77777777" w:rsidR="008203A2" w:rsidRPr="00230D85" w:rsidRDefault="00000000" w:rsidP="00230D85">
      <w:pPr>
        <w:numPr>
          <w:ilvl w:val="1"/>
          <w:numId w:val="3"/>
        </w:numPr>
        <w:spacing w:after="36" w:line="276" w:lineRule="auto"/>
        <w:ind w:hanging="425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مبانی اندیشه نظارت همگانی در اسلام و ادیان دیگر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048737ED" w14:textId="77777777" w:rsidR="008203A2" w:rsidRPr="00230D85" w:rsidRDefault="00000000" w:rsidP="00230D85">
      <w:pPr>
        <w:numPr>
          <w:ilvl w:val="1"/>
          <w:numId w:val="3"/>
        </w:numPr>
        <w:spacing w:after="36" w:line="276" w:lineRule="auto"/>
        <w:ind w:hanging="425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الگوی تربیتی ایثار و شهادت 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5279345F" w14:textId="5EA3EDB5" w:rsidR="008203A2" w:rsidRPr="00230D85" w:rsidRDefault="00230D85" w:rsidP="00230D85">
      <w:pPr>
        <w:spacing w:after="36" w:line="276" w:lineRule="auto"/>
        <w:ind w:left="353" w:hanging="10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 w:hint="cs"/>
          <w:sz w:val="28"/>
          <w:szCs w:val="28"/>
          <w:rtl/>
        </w:rPr>
        <w:t>10</w:t>
      </w:r>
      <w:r w:rsidR="00000000" w:rsidRPr="00230D85">
        <w:rPr>
          <w:rFonts w:ascii="Arial" w:eastAsia="Arial" w:hAnsi="Arial" w:cs="B Nazanin"/>
          <w:sz w:val="28"/>
          <w:szCs w:val="28"/>
          <w:rtl/>
        </w:rPr>
        <w:t xml:space="preserve">- بررسی تحلیلی تخلفات انضباطی دانشجویان دانشگاههای دولتی کشور </w:t>
      </w:r>
      <w:r w:rsidR="00000000" w:rsidRPr="00230D85">
        <w:rPr>
          <w:rFonts w:cs="B Nazanin"/>
          <w:sz w:val="28"/>
          <w:szCs w:val="28"/>
          <w:rtl/>
        </w:rPr>
        <w:t xml:space="preserve"> </w:t>
      </w:r>
    </w:p>
    <w:p w14:paraId="0EDAFFF9" w14:textId="77777777" w:rsidR="008203A2" w:rsidRPr="00230D85" w:rsidRDefault="00000000" w:rsidP="00230D85">
      <w:pPr>
        <w:numPr>
          <w:ilvl w:val="1"/>
          <w:numId w:val="5"/>
        </w:numPr>
        <w:spacing w:after="36" w:line="276" w:lineRule="auto"/>
        <w:ind w:hanging="310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اعتدال از نظر دانشمندان مسلمان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029AB6AC" w14:textId="77777777" w:rsidR="008203A2" w:rsidRPr="00230D85" w:rsidRDefault="00000000" w:rsidP="00230D85">
      <w:pPr>
        <w:numPr>
          <w:ilvl w:val="1"/>
          <w:numId w:val="5"/>
        </w:numPr>
        <w:spacing w:after="155" w:line="276" w:lineRule="auto"/>
        <w:ind w:hanging="310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روشهای ترویج نماز در دانشگاهها  </w:t>
      </w:r>
    </w:p>
    <w:p w14:paraId="045E9557" w14:textId="77777777" w:rsidR="008203A2" w:rsidRPr="00230D85" w:rsidRDefault="00000000" w:rsidP="00230D85">
      <w:pPr>
        <w:numPr>
          <w:ilvl w:val="0"/>
          <w:numId w:val="3"/>
        </w:numPr>
        <w:spacing w:after="163" w:line="276" w:lineRule="auto"/>
        <w:ind w:hanging="204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b/>
          <w:bCs/>
          <w:sz w:val="28"/>
          <w:szCs w:val="28"/>
          <w:rtl/>
        </w:rPr>
        <w:t xml:space="preserve">: مقالات خارجی  </w:t>
      </w:r>
    </w:p>
    <w:p w14:paraId="2A838898" w14:textId="7625A5BA" w:rsidR="008203A2" w:rsidRPr="00230D85" w:rsidRDefault="00000000" w:rsidP="00230D85">
      <w:pPr>
        <w:spacing w:after="6" w:line="276" w:lineRule="auto"/>
        <w:ind w:right="778"/>
        <w:jc w:val="both"/>
        <w:rPr>
          <w:rFonts w:cs="B Nazanin"/>
          <w:sz w:val="28"/>
          <w:szCs w:val="28"/>
          <w:lang w:bidi="fa-IR"/>
        </w:rPr>
      </w:pPr>
      <w:r w:rsidRPr="00230D85">
        <w:rPr>
          <w:rFonts w:ascii="Arial" w:eastAsia="Arial" w:hAnsi="Arial" w:cs="B Nazanin"/>
          <w:sz w:val="28"/>
          <w:szCs w:val="28"/>
        </w:rPr>
        <w:t xml:space="preserve"> </w:t>
      </w:r>
      <w:r w:rsidR="00230D85" w:rsidRPr="00230D85">
        <w:rPr>
          <w:rFonts w:ascii="Arial" w:eastAsia="Arial" w:hAnsi="Arial" w:cs="B Nazanin"/>
          <w:sz w:val="28"/>
          <w:szCs w:val="28"/>
          <w:rtl/>
          <w:lang w:bidi="fa-IR"/>
        </w:rPr>
        <w:tab/>
      </w:r>
      <w:r w:rsidR="00230D85" w:rsidRPr="00230D85">
        <w:rPr>
          <w:rFonts w:ascii="Arial" w:eastAsia="Arial" w:hAnsi="Arial" w:cs="B Nazanin" w:hint="cs"/>
          <w:sz w:val="28"/>
          <w:szCs w:val="28"/>
          <w:rtl/>
          <w:lang w:bidi="fa-IR"/>
        </w:rPr>
        <w:t xml:space="preserve">چاپ 8 مقاله به زبان انگلیسی در مجلات </w:t>
      </w:r>
      <w:proofErr w:type="spellStart"/>
      <w:r w:rsidR="00230D85" w:rsidRPr="00230D85">
        <w:rPr>
          <w:rFonts w:ascii="Arial" w:eastAsia="Arial" w:hAnsi="Arial" w:cs="B Nazanin"/>
          <w:sz w:val="28"/>
          <w:szCs w:val="28"/>
          <w:lang w:bidi="fa-IR"/>
        </w:rPr>
        <w:t>isi</w:t>
      </w:r>
      <w:proofErr w:type="spellEnd"/>
      <w:r w:rsidR="00230D85" w:rsidRPr="00230D85">
        <w:rPr>
          <w:rFonts w:ascii="Arial" w:eastAsia="Arial" w:hAnsi="Arial" w:cs="B Nazanin"/>
          <w:sz w:val="28"/>
          <w:szCs w:val="28"/>
          <w:lang w:bidi="fa-IR"/>
        </w:rPr>
        <w:t xml:space="preserve"> , </w:t>
      </w:r>
      <w:proofErr w:type="spellStart"/>
      <w:r w:rsidR="00230D85" w:rsidRPr="00230D85">
        <w:rPr>
          <w:rFonts w:ascii="Arial" w:eastAsia="Arial" w:hAnsi="Arial" w:cs="B Nazanin"/>
          <w:sz w:val="28"/>
          <w:szCs w:val="28"/>
          <w:lang w:bidi="fa-IR"/>
        </w:rPr>
        <w:t>isc</w:t>
      </w:r>
      <w:proofErr w:type="spellEnd"/>
    </w:p>
    <w:p w14:paraId="31AE4293" w14:textId="77777777" w:rsidR="00230D85" w:rsidRPr="00230D85" w:rsidRDefault="00230D85" w:rsidP="00230D85">
      <w:pPr>
        <w:spacing w:after="6" w:line="276" w:lineRule="auto"/>
        <w:ind w:right="778"/>
        <w:jc w:val="both"/>
        <w:rPr>
          <w:rFonts w:cs="B Nazanin"/>
          <w:sz w:val="28"/>
          <w:szCs w:val="28"/>
          <w:lang w:bidi="fa-IR"/>
        </w:rPr>
      </w:pPr>
    </w:p>
    <w:p w14:paraId="131C01DE" w14:textId="77777777" w:rsidR="008203A2" w:rsidRPr="00230D85" w:rsidRDefault="00000000" w:rsidP="00230D85">
      <w:pPr>
        <w:numPr>
          <w:ilvl w:val="0"/>
          <w:numId w:val="3"/>
        </w:numPr>
        <w:spacing w:after="203" w:line="276" w:lineRule="auto"/>
        <w:ind w:hanging="204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b/>
          <w:bCs/>
          <w:sz w:val="28"/>
          <w:szCs w:val="28"/>
          <w:rtl/>
        </w:rPr>
        <w:t xml:space="preserve">:  تالیف و چاپ کتاب  </w:t>
      </w:r>
    </w:p>
    <w:p w14:paraId="3480628A" w14:textId="132C7D03" w:rsidR="008203A2" w:rsidRPr="00230D85" w:rsidRDefault="00000000" w:rsidP="00230D85">
      <w:pPr>
        <w:numPr>
          <w:ilvl w:val="2"/>
          <w:numId w:val="6"/>
        </w:numPr>
        <w:spacing w:after="41" w:line="276" w:lineRule="auto"/>
        <w:ind w:right="1798" w:hanging="364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سبک زندگی در سیره نبوی </w:t>
      </w:r>
      <w:r w:rsidR="00230D85" w:rsidRPr="00230D85">
        <w:rPr>
          <w:rFonts w:ascii="Arial" w:eastAsia="Arial" w:hAnsi="Arial" w:cs="B Nazanin"/>
          <w:sz w:val="28"/>
          <w:szCs w:val="28"/>
        </w:rPr>
        <w:t>)</w:t>
      </w:r>
      <w:r w:rsidRPr="00230D85">
        <w:rPr>
          <w:rFonts w:ascii="Arial" w:eastAsia="Arial" w:hAnsi="Arial" w:cs="B Nazanin"/>
          <w:sz w:val="28"/>
          <w:szCs w:val="28"/>
          <w:rtl/>
        </w:rPr>
        <w:t>حقوق و وظایف خانواد</w:t>
      </w:r>
      <w:r w:rsidR="00230D85" w:rsidRPr="00230D85">
        <w:rPr>
          <w:rFonts w:ascii="Arial" w:eastAsia="Arial" w:hAnsi="Arial" w:cs="B Nazanin" w:hint="cs"/>
          <w:sz w:val="28"/>
          <w:szCs w:val="28"/>
          <w:rtl/>
        </w:rPr>
        <w:t>ه)</w:t>
      </w:r>
      <w:r w:rsidRPr="00230D85">
        <w:rPr>
          <w:rFonts w:ascii="Arial" w:eastAsia="Arial" w:hAnsi="Arial" w:cs="B Nazanin"/>
          <w:sz w:val="28"/>
          <w:szCs w:val="28"/>
          <w:rtl/>
        </w:rPr>
        <w:t xml:space="preserve">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3C510726" w14:textId="77777777" w:rsidR="008203A2" w:rsidRPr="00230D85" w:rsidRDefault="00000000" w:rsidP="00230D85">
      <w:pPr>
        <w:numPr>
          <w:ilvl w:val="2"/>
          <w:numId w:val="6"/>
        </w:numPr>
        <w:spacing w:after="41" w:line="276" w:lineRule="auto"/>
        <w:ind w:right="1798" w:hanging="364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فقه سیاسی اسلام  سیری در مبانی فقهی نظریه مشروطه مشروعه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0B8C0D6E" w14:textId="77777777" w:rsidR="008203A2" w:rsidRPr="00230D85" w:rsidRDefault="00000000" w:rsidP="00230D85">
      <w:pPr>
        <w:numPr>
          <w:ilvl w:val="2"/>
          <w:numId w:val="6"/>
        </w:numPr>
        <w:spacing w:after="41" w:line="276" w:lineRule="auto"/>
        <w:ind w:right="1798" w:hanging="364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رفتارهای نابهنجار جنسی و راهکارهای کنترل آن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16EBF986" w14:textId="77777777" w:rsidR="008203A2" w:rsidRPr="00230D85" w:rsidRDefault="00000000" w:rsidP="00230D85">
      <w:pPr>
        <w:numPr>
          <w:ilvl w:val="2"/>
          <w:numId w:val="6"/>
        </w:numPr>
        <w:spacing w:after="36" w:line="276" w:lineRule="auto"/>
        <w:ind w:right="1798" w:hanging="364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نحله و اجرت المثل در طلاق زوجه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75D044DF" w14:textId="77777777" w:rsidR="008203A2" w:rsidRPr="00230D85" w:rsidRDefault="00000000" w:rsidP="00230D85">
      <w:pPr>
        <w:numPr>
          <w:ilvl w:val="2"/>
          <w:numId w:val="6"/>
        </w:numPr>
        <w:spacing w:after="36" w:line="276" w:lineRule="auto"/>
        <w:ind w:right="1798" w:hanging="364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افشا گری از منظر احکام فقهی و حقوقی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51EF0BE2" w14:textId="77777777" w:rsidR="008203A2" w:rsidRPr="00230D85" w:rsidRDefault="00000000" w:rsidP="00230D85">
      <w:pPr>
        <w:numPr>
          <w:ilvl w:val="2"/>
          <w:numId w:val="6"/>
        </w:numPr>
        <w:spacing w:after="41" w:line="276" w:lineRule="auto"/>
        <w:ind w:right="1798" w:hanging="364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مبانی فقهی و حقوقی نقش مردم در حکومت اسلامی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5AA7B418" w14:textId="77777777" w:rsidR="008203A2" w:rsidRPr="00230D85" w:rsidRDefault="00000000" w:rsidP="00230D85">
      <w:pPr>
        <w:numPr>
          <w:ilvl w:val="2"/>
          <w:numId w:val="6"/>
        </w:numPr>
        <w:spacing w:after="36" w:line="276" w:lineRule="auto"/>
        <w:ind w:right="1798" w:hanging="364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غذای حلال از دیدگاه مذاهب اسلامی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6EB4D222" w14:textId="77777777" w:rsidR="008203A2" w:rsidRPr="00230D85" w:rsidRDefault="00000000" w:rsidP="00230D85">
      <w:pPr>
        <w:numPr>
          <w:ilvl w:val="2"/>
          <w:numId w:val="6"/>
        </w:numPr>
        <w:spacing w:after="0" w:line="276" w:lineRule="auto"/>
        <w:ind w:right="1798" w:hanging="364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ممنوعیت شهادت دروغ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640A78EF" w14:textId="77777777" w:rsidR="00230D85" w:rsidRDefault="00000000" w:rsidP="00230D85">
      <w:pPr>
        <w:spacing w:after="155" w:line="276" w:lineRule="auto"/>
        <w:ind w:right="1078"/>
        <w:jc w:val="both"/>
        <w:rPr>
          <w:rFonts w:cs="B Nazanin"/>
          <w:sz w:val="28"/>
          <w:szCs w:val="28"/>
          <w:rtl/>
        </w:rPr>
      </w:pPr>
      <w:r w:rsidRPr="00230D85">
        <w:rPr>
          <w:rFonts w:ascii="Arial" w:eastAsia="Arial" w:hAnsi="Arial" w:cs="B Nazanin"/>
          <w:sz w:val="28"/>
          <w:szCs w:val="28"/>
        </w:rPr>
        <w:t xml:space="preserve">  </w:t>
      </w:r>
    </w:p>
    <w:p w14:paraId="39AF2EAD" w14:textId="315F4C4A" w:rsidR="008203A2" w:rsidRPr="00230D85" w:rsidRDefault="00000000" w:rsidP="00230D85">
      <w:pPr>
        <w:spacing w:after="155" w:line="276" w:lineRule="auto"/>
        <w:ind w:right="1078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b/>
          <w:bCs/>
          <w:sz w:val="28"/>
          <w:szCs w:val="28"/>
          <w:rtl/>
        </w:rPr>
        <w:t xml:space="preserve">: راهنمایی و مشاوره و داوری بالغ بر </w:t>
      </w:r>
      <w:r w:rsidR="00162515">
        <w:rPr>
          <w:rFonts w:ascii="Arial" w:eastAsia="Arial" w:hAnsi="Arial" w:cs="B Nazanin" w:hint="cs"/>
          <w:b/>
          <w:bCs/>
          <w:sz w:val="28"/>
          <w:szCs w:val="28"/>
          <w:rtl/>
        </w:rPr>
        <w:t>120</w:t>
      </w:r>
      <w:r w:rsidRPr="00230D85">
        <w:rPr>
          <w:rFonts w:ascii="Arial" w:eastAsia="Arial" w:hAnsi="Arial" w:cs="B Nazanin"/>
          <w:b/>
          <w:bCs/>
          <w:sz w:val="28"/>
          <w:szCs w:val="28"/>
          <w:rtl/>
        </w:rPr>
        <w:t xml:space="preserve"> پایان نامه دکتری و کارشناسی ارشد از جمله :  </w:t>
      </w:r>
    </w:p>
    <w:p w14:paraId="109E884E" w14:textId="77777777" w:rsidR="008203A2" w:rsidRPr="00230D85" w:rsidRDefault="00000000" w:rsidP="00230D85">
      <w:pPr>
        <w:numPr>
          <w:ilvl w:val="1"/>
          <w:numId w:val="3"/>
        </w:numPr>
        <w:spacing w:after="36" w:line="276" w:lineRule="auto"/>
        <w:ind w:hanging="425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بررسی استقلال قاضی از منظر فقه و حقوق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2CDFC991" w14:textId="77777777" w:rsidR="008203A2" w:rsidRPr="00230D85" w:rsidRDefault="00000000" w:rsidP="00230D85">
      <w:pPr>
        <w:numPr>
          <w:ilvl w:val="1"/>
          <w:numId w:val="3"/>
        </w:numPr>
        <w:spacing w:after="36" w:line="276" w:lineRule="auto"/>
        <w:ind w:hanging="425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معاونت در جرم از دیدگاه فقه و حقوق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2044801E" w14:textId="77777777" w:rsidR="008203A2" w:rsidRPr="00230D85" w:rsidRDefault="00000000" w:rsidP="00230D85">
      <w:pPr>
        <w:numPr>
          <w:ilvl w:val="1"/>
          <w:numId w:val="3"/>
        </w:numPr>
        <w:spacing w:after="36" w:line="276" w:lineRule="auto"/>
        <w:ind w:hanging="425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جبران خسارت معنوی در فقه و حقوق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7EF3BA77" w14:textId="77777777" w:rsidR="008203A2" w:rsidRPr="00230D85" w:rsidRDefault="00000000" w:rsidP="00230D85">
      <w:pPr>
        <w:numPr>
          <w:ilvl w:val="1"/>
          <w:numId w:val="3"/>
        </w:numPr>
        <w:spacing w:after="36" w:line="276" w:lineRule="auto"/>
        <w:ind w:hanging="425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اجرای علنی مجازات از دیدگاه مذاهب اسلامی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67455094" w14:textId="77777777" w:rsidR="008203A2" w:rsidRPr="00230D85" w:rsidRDefault="00000000" w:rsidP="00230D85">
      <w:pPr>
        <w:numPr>
          <w:ilvl w:val="1"/>
          <w:numId w:val="3"/>
        </w:numPr>
        <w:spacing w:after="36" w:line="276" w:lineRule="auto"/>
        <w:ind w:hanging="425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قصاص در سقط عمدی جنین  در فقه و حقوق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69312697" w14:textId="77777777" w:rsidR="008203A2" w:rsidRPr="00230D85" w:rsidRDefault="00000000" w:rsidP="00230D85">
      <w:pPr>
        <w:numPr>
          <w:ilvl w:val="1"/>
          <w:numId w:val="3"/>
        </w:numPr>
        <w:spacing w:after="36" w:line="276" w:lineRule="auto"/>
        <w:ind w:hanging="425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بررسی احکام و آثار مرگ مغزی در فقه و حقوق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1DA24D1E" w14:textId="77777777" w:rsidR="008203A2" w:rsidRPr="00230D85" w:rsidRDefault="00000000" w:rsidP="00230D85">
      <w:pPr>
        <w:numPr>
          <w:ilvl w:val="1"/>
          <w:numId w:val="3"/>
        </w:numPr>
        <w:spacing w:after="36" w:line="276" w:lineRule="auto"/>
        <w:ind w:hanging="425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نقش علم در جرایم مستوجب حد و تعزیر در فقه و حقوق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76753EB4" w14:textId="77777777" w:rsidR="008203A2" w:rsidRPr="00230D85" w:rsidRDefault="00000000" w:rsidP="00230D85">
      <w:pPr>
        <w:numPr>
          <w:ilvl w:val="1"/>
          <w:numId w:val="3"/>
        </w:numPr>
        <w:spacing w:after="36" w:line="276" w:lineRule="auto"/>
        <w:ind w:hanging="425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حقوق بیمار از دیدگاه فقه و حقوق اسلامی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0AF3722F" w14:textId="77777777" w:rsidR="008203A2" w:rsidRPr="00230D85" w:rsidRDefault="00000000" w:rsidP="00230D85">
      <w:pPr>
        <w:numPr>
          <w:ilvl w:val="1"/>
          <w:numId w:val="3"/>
        </w:numPr>
        <w:spacing w:after="36" w:line="276" w:lineRule="auto"/>
        <w:ind w:hanging="425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احکام فقهی و حقوقی غایب مفقود الاثر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3870330A" w14:textId="3EB52CDF" w:rsidR="008203A2" w:rsidRPr="00230D85" w:rsidRDefault="00230D85" w:rsidP="00230D85">
      <w:pPr>
        <w:spacing w:after="36" w:line="276" w:lineRule="auto"/>
        <w:ind w:left="353" w:hanging="10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 w:hint="cs"/>
          <w:sz w:val="28"/>
          <w:szCs w:val="28"/>
          <w:rtl/>
        </w:rPr>
        <w:t>10</w:t>
      </w:r>
      <w:r w:rsidR="00000000" w:rsidRPr="00230D85">
        <w:rPr>
          <w:rFonts w:ascii="Arial" w:eastAsia="Arial" w:hAnsi="Arial" w:cs="B Nazanin"/>
          <w:sz w:val="28"/>
          <w:szCs w:val="28"/>
          <w:rtl/>
        </w:rPr>
        <w:t xml:space="preserve">- حقوق زنان مطلقه </w:t>
      </w:r>
      <w:r w:rsidR="00000000" w:rsidRPr="00230D85">
        <w:rPr>
          <w:rFonts w:cs="B Nazanin"/>
          <w:sz w:val="28"/>
          <w:szCs w:val="28"/>
          <w:rtl/>
        </w:rPr>
        <w:t xml:space="preserve"> </w:t>
      </w:r>
    </w:p>
    <w:p w14:paraId="4362E8CA" w14:textId="77777777" w:rsidR="008203A2" w:rsidRPr="00230D85" w:rsidRDefault="00000000" w:rsidP="00230D85">
      <w:pPr>
        <w:numPr>
          <w:ilvl w:val="1"/>
          <w:numId w:val="4"/>
        </w:numPr>
        <w:spacing w:after="36" w:line="276" w:lineRule="auto"/>
        <w:ind w:hanging="251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بررسی فقهی حقوقی بدل حیلوله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44896546" w14:textId="77777777" w:rsidR="008203A2" w:rsidRPr="00230D85" w:rsidRDefault="00000000" w:rsidP="00230D85">
      <w:pPr>
        <w:numPr>
          <w:ilvl w:val="1"/>
          <w:numId w:val="4"/>
        </w:numPr>
        <w:spacing w:after="36" w:line="276" w:lineRule="auto"/>
        <w:ind w:hanging="251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عرف از دیدگاه امام خمینی و ایه الله مکارم شیرازی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65FF0ABD" w14:textId="77777777" w:rsidR="008203A2" w:rsidRPr="00230D85" w:rsidRDefault="00000000" w:rsidP="00230D85">
      <w:pPr>
        <w:numPr>
          <w:ilvl w:val="1"/>
          <w:numId w:val="4"/>
        </w:numPr>
        <w:spacing w:after="36" w:line="276" w:lineRule="auto"/>
        <w:ind w:hanging="251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یررسی حقوق متقابل زوجین در عقد نکاح موقت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044BEC79" w14:textId="77777777" w:rsidR="008203A2" w:rsidRPr="00230D85" w:rsidRDefault="00000000" w:rsidP="00230D85">
      <w:pPr>
        <w:numPr>
          <w:ilvl w:val="1"/>
          <w:numId w:val="4"/>
        </w:numPr>
        <w:spacing w:after="36" w:line="276" w:lineRule="auto"/>
        <w:ind w:hanging="251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>یررسی مبانی فقهی حقوقی قاچاق مواد مخدر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6FBBA270" w14:textId="77777777" w:rsidR="008203A2" w:rsidRPr="00230D85" w:rsidRDefault="00000000" w:rsidP="00230D85">
      <w:pPr>
        <w:numPr>
          <w:ilvl w:val="1"/>
          <w:numId w:val="4"/>
        </w:numPr>
        <w:spacing w:after="41" w:line="276" w:lineRule="auto"/>
        <w:ind w:hanging="251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بررسی فقهی حقوقی حریم خصوصی افراد و جایگاه آن در امنیت اجتماعی با تکیه بر آرائ امام خمینی ره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0C53A3A4" w14:textId="77777777" w:rsidR="008203A2" w:rsidRPr="00230D85" w:rsidRDefault="00000000" w:rsidP="00230D85">
      <w:pPr>
        <w:numPr>
          <w:ilvl w:val="1"/>
          <w:numId w:val="4"/>
        </w:numPr>
        <w:spacing w:after="36" w:line="276" w:lineRule="auto"/>
        <w:ind w:hanging="251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فرزند خواندگی و احکام فقهی و حقوقی آن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7FB99547" w14:textId="77777777" w:rsidR="008203A2" w:rsidRPr="00230D85" w:rsidRDefault="00000000" w:rsidP="00230D85">
      <w:pPr>
        <w:numPr>
          <w:ilvl w:val="1"/>
          <w:numId w:val="4"/>
        </w:numPr>
        <w:spacing w:after="36" w:line="276" w:lineRule="auto"/>
        <w:ind w:hanging="251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مبانی فقهی حقوقی عدم تولید و کاربرد تسلیحات کشتار جمعی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0DA0C8AC" w14:textId="77777777" w:rsidR="008203A2" w:rsidRPr="00230D85" w:rsidRDefault="00000000" w:rsidP="00230D85">
      <w:pPr>
        <w:numPr>
          <w:ilvl w:val="1"/>
          <w:numId w:val="4"/>
        </w:numPr>
        <w:spacing w:after="36" w:line="276" w:lineRule="auto"/>
        <w:ind w:hanging="251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بررسی احکام معاملات بورس اوراق بهادار از منظر فقه اسلامی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6C3F15F8" w14:textId="77777777" w:rsidR="008203A2" w:rsidRPr="00230D85" w:rsidRDefault="00000000" w:rsidP="00230D85">
      <w:pPr>
        <w:numPr>
          <w:ilvl w:val="1"/>
          <w:numId w:val="4"/>
        </w:numPr>
        <w:spacing w:after="36" w:line="276" w:lineRule="auto"/>
        <w:ind w:hanging="251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پیشگیری اجتماعی از وقوع جرم در فقه وحقوق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4B3AC0BB" w14:textId="5ABFAC8B" w:rsidR="008203A2" w:rsidRPr="00230D85" w:rsidRDefault="00230D85" w:rsidP="00230D85">
      <w:pPr>
        <w:spacing w:after="0" w:line="276" w:lineRule="auto"/>
        <w:ind w:left="353" w:hanging="10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 w:hint="cs"/>
          <w:sz w:val="28"/>
          <w:szCs w:val="28"/>
          <w:rtl/>
        </w:rPr>
        <w:t>20</w:t>
      </w:r>
      <w:r w:rsidR="00000000" w:rsidRPr="00230D85">
        <w:rPr>
          <w:rFonts w:ascii="Arial" w:eastAsia="Arial" w:hAnsi="Arial" w:cs="B Nazanin"/>
          <w:sz w:val="28"/>
          <w:szCs w:val="28"/>
          <w:rtl/>
        </w:rPr>
        <w:t xml:space="preserve">- بررسی مبانی فقهی و حقوقی تشدید و تغلیظ مجازات </w:t>
      </w:r>
      <w:r w:rsidR="00000000" w:rsidRPr="00230D85">
        <w:rPr>
          <w:rFonts w:cs="B Nazanin"/>
          <w:sz w:val="28"/>
          <w:szCs w:val="28"/>
          <w:rtl/>
        </w:rPr>
        <w:t xml:space="preserve"> </w:t>
      </w:r>
    </w:p>
    <w:p w14:paraId="2800A6AB" w14:textId="77777777" w:rsidR="008203A2" w:rsidRPr="00230D85" w:rsidRDefault="00000000" w:rsidP="00230D85">
      <w:pPr>
        <w:spacing w:after="0" w:line="276" w:lineRule="auto"/>
        <w:ind w:right="801"/>
        <w:jc w:val="both"/>
        <w:rPr>
          <w:rFonts w:cs="B Nazanin"/>
          <w:sz w:val="28"/>
          <w:szCs w:val="28"/>
        </w:rPr>
      </w:pPr>
      <w:r w:rsidRPr="00230D85">
        <w:rPr>
          <w:rFonts w:cs="B Nazanin"/>
          <w:sz w:val="28"/>
          <w:szCs w:val="28"/>
        </w:rPr>
        <w:t xml:space="preserve"> </w:t>
      </w:r>
    </w:p>
    <w:p w14:paraId="684F3B46" w14:textId="77777777" w:rsidR="008203A2" w:rsidRPr="00230D85" w:rsidRDefault="00000000" w:rsidP="00230D85">
      <w:pPr>
        <w:spacing w:after="155" w:line="276" w:lineRule="auto"/>
        <w:ind w:right="801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b/>
          <w:bCs/>
          <w:sz w:val="28"/>
          <w:szCs w:val="28"/>
          <w:rtl/>
        </w:rPr>
        <w:t xml:space="preserve">: برخی از مسولیتها و تجارب مدیریتی:  </w:t>
      </w:r>
    </w:p>
    <w:p w14:paraId="42A1DD1F" w14:textId="77777777" w:rsidR="008203A2" w:rsidRPr="00230D85" w:rsidRDefault="00000000" w:rsidP="00230D85">
      <w:pPr>
        <w:numPr>
          <w:ilvl w:val="1"/>
          <w:numId w:val="3"/>
        </w:numPr>
        <w:spacing w:after="36" w:line="276" w:lineRule="auto"/>
        <w:ind w:hanging="425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دادیار داستانی انقلاب اسلامی استانهای  اصفهان ، سیستان و بلوچستان و تهران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56ACCF4B" w14:textId="77777777" w:rsidR="008203A2" w:rsidRPr="00230D85" w:rsidRDefault="00000000" w:rsidP="00230D85">
      <w:pPr>
        <w:numPr>
          <w:ilvl w:val="1"/>
          <w:numId w:val="3"/>
        </w:numPr>
        <w:spacing w:after="36" w:line="276" w:lineRule="auto"/>
        <w:ind w:hanging="425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>مدیرکل روابط عمومی دانشگاه تهران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3E9952B4" w14:textId="77777777" w:rsidR="008203A2" w:rsidRPr="00230D85" w:rsidRDefault="00000000" w:rsidP="00230D85">
      <w:pPr>
        <w:numPr>
          <w:ilvl w:val="1"/>
          <w:numId w:val="3"/>
        </w:numPr>
        <w:spacing w:after="36" w:line="276" w:lineRule="auto"/>
        <w:ind w:hanging="425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>مدیر کل امور رفاهی دانشگاه تهران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1B0690CB" w14:textId="77777777" w:rsidR="008203A2" w:rsidRPr="00230D85" w:rsidRDefault="00000000" w:rsidP="00230D85">
      <w:pPr>
        <w:numPr>
          <w:ilvl w:val="1"/>
          <w:numId w:val="3"/>
        </w:numPr>
        <w:spacing w:after="36" w:line="276" w:lineRule="auto"/>
        <w:ind w:hanging="425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>مدیرکل  طرح توسعه کالبدی دانشگاه تهران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65ED8792" w14:textId="77777777" w:rsidR="008203A2" w:rsidRPr="00230D85" w:rsidRDefault="00000000" w:rsidP="00230D85">
      <w:pPr>
        <w:numPr>
          <w:ilvl w:val="1"/>
          <w:numId w:val="3"/>
        </w:numPr>
        <w:spacing w:after="36" w:line="276" w:lineRule="auto"/>
        <w:ind w:hanging="425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مشاور معاون اداری مالی دانشگاه تهران تهران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6476E559" w14:textId="77777777" w:rsidR="008203A2" w:rsidRPr="00230D85" w:rsidRDefault="00000000" w:rsidP="00230D85">
      <w:pPr>
        <w:numPr>
          <w:ilvl w:val="1"/>
          <w:numId w:val="3"/>
        </w:numPr>
        <w:spacing w:after="36" w:line="276" w:lineRule="auto"/>
        <w:ind w:hanging="425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مشاور معاون طرح و برنامه دانشگاه تهران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40496418" w14:textId="77777777" w:rsidR="008203A2" w:rsidRPr="00230D85" w:rsidRDefault="00000000" w:rsidP="00230D85">
      <w:pPr>
        <w:numPr>
          <w:ilvl w:val="1"/>
          <w:numId w:val="3"/>
        </w:numPr>
        <w:spacing w:after="36" w:line="276" w:lineRule="auto"/>
        <w:ind w:hanging="425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دبیر شورای فرهنگی دانشگاه تهران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5A91C19C" w14:textId="77777777" w:rsidR="008203A2" w:rsidRPr="00230D85" w:rsidRDefault="00000000" w:rsidP="00230D85">
      <w:pPr>
        <w:numPr>
          <w:ilvl w:val="1"/>
          <w:numId w:val="3"/>
        </w:numPr>
        <w:spacing w:after="36" w:line="276" w:lineRule="auto"/>
        <w:ind w:hanging="425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>معاون طرح و توسعه دانشگاه شاهد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24BD7629" w14:textId="77777777" w:rsidR="008203A2" w:rsidRPr="00230D85" w:rsidRDefault="00000000" w:rsidP="00230D85">
      <w:pPr>
        <w:numPr>
          <w:ilvl w:val="1"/>
          <w:numId w:val="3"/>
        </w:numPr>
        <w:spacing w:after="36" w:line="276" w:lineRule="auto"/>
        <w:ind w:hanging="425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مشاور رییس دانشگاه شاهد 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136AB95F" w14:textId="02306EF8" w:rsidR="008203A2" w:rsidRPr="00230D85" w:rsidRDefault="00230D85" w:rsidP="00230D85">
      <w:pPr>
        <w:spacing w:after="36" w:line="276" w:lineRule="auto"/>
        <w:ind w:left="353" w:hanging="10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 w:hint="cs"/>
          <w:sz w:val="28"/>
          <w:szCs w:val="28"/>
          <w:rtl/>
          <w:lang w:bidi="fa-IR"/>
        </w:rPr>
        <w:t>10</w:t>
      </w:r>
      <w:r w:rsidR="00000000" w:rsidRPr="00230D85">
        <w:rPr>
          <w:rFonts w:ascii="Arial" w:eastAsia="Arial" w:hAnsi="Arial" w:cs="B Nazanin"/>
          <w:sz w:val="28"/>
          <w:szCs w:val="28"/>
          <w:rtl/>
        </w:rPr>
        <w:t xml:space="preserve">- دبیر شورای مشاورین وزرا در امور ایثارگران ریاست جمهوری </w:t>
      </w:r>
      <w:r w:rsidR="00000000" w:rsidRPr="00230D85">
        <w:rPr>
          <w:rFonts w:cs="B Nazanin"/>
          <w:sz w:val="28"/>
          <w:szCs w:val="28"/>
          <w:rtl/>
        </w:rPr>
        <w:t xml:space="preserve"> </w:t>
      </w:r>
    </w:p>
    <w:p w14:paraId="00562704" w14:textId="77777777" w:rsidR="008203A2" w:rsidRPr="00230D85" w:rsidRDefault="00000000" w:rsidP="00230D85">
      <w:pPr>
        <w:numPr>
          <w:ilvl w:val="1"/>
          <w:numId w:val="7"/>
        </w:numPr>
        <w:spacing w:after="36" w:line="276" w:lineRule="auto"/>
        <w:ind w:hanging="249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>مشاور وزیر بهداشت درمان و اموزش پزشکی در امور ایثارگران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04236C18" w14:textId="77777777" w:rsidR="008203A2" w:rsidRPr="00230D85" w:rsidRDefault="00000000" w:rsidP="00230D85">
      <w:pPr>
        <w:numPr>
          <w:ilvl w:val="1"/>
          <w:numId w:val="7"/>
        </w:numPr>
        <w:spacing w:after="36" w:line="276" w:lineRule="auto"/>
        <w:ind w:hanging="249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مشاور معاون دانشجویی و فرهنگی وزارت علوم، تحقیقات و فناوری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5DF68B91" w14:textId="77777777" w:rsidR="008203A2" w:rsidRPr="00230D85" w:rsidRDefault="00000000" w:rsidP="00230D85">
      <w:pPr>
        <w:numPr>
          <w:ilvl w:val="1"/>
          <w:numId w:val="7"/>
        </w:numPr>
        <w:spacing w:after="36" w:line="276" w:lineRule="auto"/>
        <w:ind w:hanging="249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>دبیرکمیته مرکزی انضباطی دانشجویان وزارت علوم، تحقیقات و فناوری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56552063" w14:textId="77777777" w:rsidR="008203A2" w:rsidRPr="00230D85" w:rsidRDefault="00000000" w:rsidP="00230D85">
      <w:pPr>
        <w:numPr>
          <w:ilvl w:val="1"/>
          <w:numId w:val="7"/>
        </w:numPr>
        <w:spacing w:after="36" w:line="276" w:lineRule="auto"/>
        <w:ind w:hanging="249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عضو کمیته تخلفات اعضای هیات علمی انستیتو پاستور ایران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1AC86071" w14:textId="77777777" w:rsidR="008203A2" w:rsidRPr="00230D85" w:rsidRDefault="00000000" w:rsidP="00230D85">
      <w:pPr>
        <w:numPr>
          <w:ilvl w:val="1"/>
          <w:numId w:val="7"/>
        </w:numPr>
        <w:spacing w:after="36" w:line="276" w:lineRule="auto"/>
        <w:ind w:hanging="249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عضو هیات امناء موسسه خانواده مطهر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142886CD" w14:textId="77777777" w:rsidR="008203A2" w:rsidRPr="00230D85" w:rsidRDefault="00000000" w:rsidP="00230D85">
      <w:pPr>
        <w:numPr>
          <w:ilvl w:val="1"/>
          <w:numId w:val="7"/>
        </w:numPr>
        <w:spacing w:after="36" w:line="276" w:lineRule="auto"/>
        <w:ind w:hanging="249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مدیر گروه فقه و حقوق اسلامی دانشگاه آزاد اسلامی واحد کرج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71C81F57" w14:textId="77777777" w:rsidR="008203A2" w:rsidRPr="00230D85" w:rsidRDefault="00000000" w:rsidP="00230D85">
      <w:pPr>
        <w:numPr>
          <w:ilvl w:val="1"/>
          <w:numId w:val="7"/>
        </w:numPr>
        <w:spacing w:after="41" w:line="276" w:lineRule="auto"/>
        <w:ind w:hanging="249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معاون آموزشی ، فرهنگی و دانشجویی دانشکده الهیات دانشگاه آزاد اسلامی واحد کرج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256747A4" w14:textId="77777777" w:rsidR="008203A2" w:rsidRPr="00230D85" w:rsidRDefault="00000000" w:rsidP="00230D85">
      <w:pPr>
        <w:numPr>
          <w:ilvl w:val="1"/>
          <w:numId w:val="7"/>
        </w:numPr>
        <w:spacing w:after="41" w:line="276" w:lineRule="auto"/>
        <w:ind w:hanging="249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عضو شورای راهبردی دفتر نمایندگی مقام معظم رهبری در دانشگاه ازاد اسلامی واحد کرج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06341BF3" w14:textId="77777777" w:rsidR="008203A2" w:rsidRPr="00230D85" w:rsidRDefault="00000000" w:rsidP="00230D85">
      <w:pPr>
        <w:numPr>
          <w:ilvl w:val="1"/>
          <w:numId w:val="7"/>
        </w:numPr>
        <w:spacing w:after="36" w:line="276" w:lineRule="auto"/>
        <w:ind w:hanging="249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/>
          <w:sz w:val="28"/>
          <w:szCs w:val="28"/>
          <w:rtl/>
        </w:rPr>
        <w:t xml:space="preserve">عضو شورای فرهنگی اجتماعی دانشگاه ازاد اسلامی واحد کرج </w:t>
      </w:r>
      <w:r w:rsidRPr="00230D85">
        <w:rPr>
          <w:rFonts w:cs="B Nazanin"/>
          <w:sz w:val="28"/>
          <w:szCs w:val="28"/>
          <w:rtl/>
        </w:rPr>
        <w:t xml:space="preserve"> </w:t>
      </w:r>
    </w:p>
    <w:p w14:paraId="602FE0A3" w14:textId="26EBF89A" w:rsidR="008203A2" w:rsidRPr="00230D85" w:rsidRDefault="00230D85" w:rsidP="00230D85">
      <w:pPr>
        <w:spacing w:after="158" w:line="276" w:lineRule="auto"/>
        <w:ind w:left="353" w:hanging="10"/>
        <w:jc w:val="both"/>
        <w:rPr>
          <w:rFonts w:cs="B Nazanin"/>
          <w:sz w:val="28"/>
          <w:szCs w:val="28"/>
        </w:rPr>
      </w:pPr>
      <w:r w:rsidRPr="00230D85">
        <w:rPr>
          <w:rFonts w:ascii="Arial" w:eastAsia="Arial" w:hAnsi="Arial" w:cs="B Nazanin" w:hint="cs"/>
          <w:sz w:val="28"/>
          <w:szCs w:val="28"/>
          <w:rtl/>
        </w:rPr>
        <w:t>20</w:t>
      </w:r>
      <w:r w:rsidR="00000000" w:rsidRPr="00230D85">
        <w:rPr>
          <w:rFonts w:ascii="Arial" w:eastAsia="Arial" w:hAnsi="Arial" w:cs="B Nazanin"/>
          <w:sz w:val="28"/>
          <w:szCs w:val="28"/>
          <w:rtl/>
        </w:rPr>
        <w:t xml:space="preserve">- مشاور ستاد امور رفاهی اعضای هیات علمی وزارت علوم، تحقیقات و فناوری </w:t>
      </w:r>
      <w:r w:rsidR="00000000" w:rsidRPr="00230D85">
        <w:rPr>
          <w:rFonts w:cs="B Nazanin"/>
          <w:sz w:val="28"/>
          <w:szCs w:val="28"/>
          <w:rtl/>
        </w:rPr>
        <w:t xml:space="preserve"> </w:t>
      </w:r>
    </w:p>
    <w:sectPr w:rsidR="008203A2" w:rsidRPr="00230D85" w:rsidSect="00162515">
      <w:pgSz w:w="12240" w:h="15840"/>
      <w:pgMar w:top="1440" w:right="1440" w:bottom="1440" w:left="1440" w:header="720" w:footer="720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2C147" w14:textId="77777777" w:rsidR="00CF3AE1" w:rsidRDefault="00CF3AE1" w:rsidP="00230D85">
      <w:pPr>
        <w:spacing w:after="0" w:line="240" w:lineRule="auto"/>
      </w:pPr>
      <w:r>
        <w:separator/>
      </w:r>
    </w:p>
  </w:endnote>
  <w:endnote w:type="continuationSeparator" w:id="0">
    <w:p w14:paraId="1162192E" w14:textId="77777777" w:rsidR="00CF3AE1" w:rsidRDefault="00CF3AE1" w:rsidP="0023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D0868" w14:textId="77777777" w:rsidR="00CF3AE1" w:rsidRDefault="00CF3AE1" w:rsidP="00230D85">
      <w:pPr>
        <w:spacing w:after="0" w:line="240" w:lineRule="auto"/>
      </w:pPr>
      <w:r>
        <w:separator/>
      </w:r>
    </w:p>
  </w:footnote>
  <w:footnote w:type="continuationSeparator" w:id="0">
    <w:p w14:paraId="62ECF2C8" w14:textId="77777777" w:rsidR="00CF3AE1" w:rsidRDefault="00CF3AE1" w:rsidP="00230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EBB"/>
    <w:multiLevelType w:val="hybridMultilevel"/>
    <w:tmpl w:val="5D203000"/>
    <w:lvl w:ilvl="0" w:tplc="DF02D2F4">
      <w:start w:val="11"/>
      <w:numFmt w:val="decimal"/>
      <w:lvlText w:val="%1-"/>
      <w:lvlJc w:val="left"/>
      <w:pPr>
        <w:ind w:left="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5ABEA0">
      <w:start w:val="1"/>
      <w:numFmt w:val="lowerLetter"/>
      <w:lvlText w:val="%2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86556">
      <w:start w:val="1"/>
      <w:numFmt w:val="lowerRoman"/>
      <w:lvlText w:val="%3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3210EC">
      <w:start w:val="1"/>
      <w:numFmt w:val="decimal"/>
      <w:lvlText w:val="%4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FE548C">
      <w:start w:val="1"/>
      <w:numFmt w:val="lowerLetter"/>
      <w:lvlText w:val="%5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2C4BC">
      <w:start w:val="1"/>
      <w:numFmt w:val="lowerRoman"/>
      <w:lvlText w:val="%6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FE1136">
      <w:start w:val="1"/>
      <w:numFmt w:val="decimal"/>
      <w:lvlText w:val="%7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5623A6">
      <w:start w:val="1"/>
      <w:numFmt w:val="lowerLetter"/>
      <w:lvlText w:val="%8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460472">
      <w:start w:val="1"/>
      <w:numFmt w:val="lowerRoman"/>
      <w:lvlText w:val="%9"/>
      <w:lvlJc w:val="left"/>
      <w:pPr>
        <w:ind w:left="6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506550"/>
    <w:multiLevelType w:val="hybridMultilevel"/>
    <w:tmpl w:val="F808D168"/>
    <w:lvl w:ilvl="0" w:tplc="1792867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4420CC">
      <w:start w:val="11"/>
      <w:numFmt w:val="decimal"/>
      <w:lvlText w:val="%2-"/>
      <w:lvlJc w:val="left"/>
      <w:pPr>
        <w:ind w:left="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DE2470">
      <w:start w:val="1"/>
      <w:numFmt w:val="lowerRoman"/>
      <w:lvlText w:val="%3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B29BC6">
      <w:start w:val="1"/>
      <w:numFmt w:val="decimal"/>
      <w:lvlText w:val="%4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DE1532">
      <w:start w:val="1"/>
      <w:numFmt w:val="lowerLetter"/>
      <w:lvlText w:val="%5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147660">
      <w:start w:val="1"/>
      <w:numFmt w:val="lowerRoman"/>
      <w:lvlText w:val="%6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148A6A">
      <w:start w:val="1"/>
      <w:numFmt w:val="decimal"/>
      <w:lvlText w:val="%7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F0C056">
      <w:start w:val="1"/>
      <w:numFmt w:val="lowerLetter"/>
      <w:lvlText w:val="%8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12559C">
      <w:start w:val="1"/>
      <w:numFmt w:val="lowerRoman"/>
      <w:lvlText w:val="%9"/>
      <w:lvlJc w:val="left"/>
      <w:pPr>
        <w:ind w:left="5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E62DB9"/>
    <w:multiLevelType w:val="hybridMultilevel"/>
    <w:tmpl w:val="AE686BA6"/>
    <w:lvl w:ilvl="0" w:tplc="54FA95A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CA0762">
      <w:start w:val="1"/>
      <w:numFmt w:val="lowerLetter"/>
      <w:lvlText w:val="%2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4C1B3A">
      <w:start w:val="1"/>
      <w:numFmt w:val="decimal"/>
      <w:lvlRestart w:val="0"/>
      <w:lvlText w:val="%3-"/>
      <w:lvlJc w:val="left"/>
      <w:pPr>
        <w:ind w:left="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8263DE">
      <w:start w:val="1"/>
      <w:numFmt w:val="decimal"/>
      <w:lvlText w:val="%4"/>
      <w:lvlJc w:val="left"/>
      <w:pPr>
        <w:ind w:left="1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FE772C">
      <w:start w:val="1"/>
      <w:numFmt w:val="lowerLetter"/>
      <w:lvlText w:val="%5"/>
      <w:lvlJc w:val="left"/>
      <w:pPr>
        <w:ind w:left="2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02C532">
      <w:start w:val="1"/>
      <w:numFmt w:val="lowerRoman"/>
      <w:lvlText w:val="%6"/>
      <w:lvlJc w:val="left"/>
      <w:pPr>
        <w:ind w:left="3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30BCB4">
      <w:start w:val="1"/>
      <w:numFmt w:val="decimal"/>
      <w:lvlText w:val="%7"/>
      <w:lvlJc w:val="left"/>
      <w:pPr>
        <w:ind w:left="3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F0F2F4">
      <w:start w:val="1"/>
      <w:numFmt w:val="lowerLetter"/>
      <w:lvlText w:val="%8"/>
      <w:lvlJc w:val="left"/>
      <w:pPr>
        <w:ind w:left="4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D0995C">
      <w:start w:val="1"/>
      <w:numFmt w:val="lowerRoman"/>
      <w:lvlText w:val="%9"/>
      <w:lvlJc w:val="left"/>
      <w:pPr>
        <w:ind w:left="5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823FC1"/>
    <w:multiLevelType w:val="hybridMultilevel"/>
    <w:tmpl w:val="258CC192"/>
    <w:lvl w:ilvl="0" w:tplc="77E0690C">
      <w:start w:val="1"/>
      <w:numFmt w:val="decimal"/>
      <w:lvlText w:val="%1-"/>
      <w:lvlJc w:val="left"/>
      <w:pPr>
        <w:ind w:left="735"/>
      </w:pPr>
      <w:rPr>
        <w:rFonts w:ascii="Arial" w:eastAsia="Arial" w:hAnsi="Arial" w:cs="B 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50C182">
      <w:start w:val="1"/>
      <w:numFmt w:val="lowerLetter"/>
      <w:lvlText w:val="%2"/>
      <w:lvlJc w:val="left"/>
      <w:pPr>
        <w:ind w:left="1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B6588A">
      <w:start w:val="1"/>
      <w:numFmt w:val="lowerRoman"/>
      <w:lvlText w:val="%3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A05D4">
      <w:start w:val="1"/>
      <w:numFmt w:val="decimal"/>
      <w:lvlText w:val="%4"/>
      <w:lvlJc w:val="left"/>
      <w:pPr>
        <w:ind w:left="3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D208A2">
      <w:start w:val="1"/>
      <w:numFmt w:val="lowerLetter"/>
      <w:lvlText w:val="%5"/>
      <w:lvlJc w:val="left"/>
      <w:pPr>
        <w:ind w:left="3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C4B776">
      <w:start w:val="1"/>
      <w:numFmt w:val="lowerRoman"/>
      <w:lvlText w:val="%6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B07CBE">
      <w:start w:val="1"/>
      <w:numFmt w:val="decimal"/>
      <w:lvlText w:val="%7"/>
      <w:lvlJc w:val="left"/>
      <w:pPr>
        <w:ind w:left="5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2084A0">
      <w:start w:val="1"/>
      <w:numFmt w:val="lowerLetter"/>
      <w:lvlText w:val="%8"/>
      <w:lvlJc w:val="left"/>
      <w:pPr>
        <w:ind w:left="6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54C596">
      <w:start w:val="1"/>
      <w:numFmt w:val="lowerRoman"/>
      <w:lvlText w:val="%9"/>
      <w:lvlJc w:val="left"/>
      <w:pPr>
        <w:ind w:left="6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B45CAB"/>
    <w:multiLevelType w:val="hybridMultilevel"/>
    <w:tmpl w:val="A8507450"/>
    <w:lvl w:ilvl="0" w:tplc="91DC3BD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B6EDC6">
      <w:start w:val="11"/>
      <w:numFmt w:val="decimal"/>
      <w:lvlText w:val="%2-"/>
      <w:lvlJc w:val="left"/>
      <w:pPr>
        <w:ind w:left="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EAC7B8">
      <w:start w:val="1"/>
      <w:numFmt w:val="lowerRoman"/>
      <w:lvlText w:val="%3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C4E4C2">
      <w:start w:val="1"/>
      <w:numFmt w:val="decimal"/>
      <w:lvlText w:val="%4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DA102C">
      <w:start w:val="1"/>
      <w:numFmt w:val="lowerLetter"/>
      <w:lvlText w:val="%5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6888B8">
      <w:start w:val="1"/>
      <w:numFmt w:val="lowerRoman"/>
      <w:lvlText w:val="%6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44655A">
      <w:start w:val="1"/>
      <w:numFmt w:val="decimal"/>
      <w:lvlText w:val="%7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96A7CA">
      <w:start w:val="1"/>
      <w:numFmt w:val="lowerLetter"/>
      <w:lvlText w:val="%8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9EBAD8">
      <w:start w:val="1"/>
      <w:numFmt w:val="lowerRoman"/>
      <w:lvlText w:val="%9"/>
      <w:lvlJc w:val="left"/>
      <w:pPr>
        <w:ind w:left="5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35728D"/>
    <w:multiLevelType w:val="hybridMultilevel"/>
    <w:tmpl w:val="CD0A748A"/>
    <w:lvl w:ilvl="0" w:tplc="5C744D22">
      <w:start w:val="2"/>
      <w:numFmt w:val="arabicAbjad"/>
      <w:lvlText w:val="%1"/>
      <w:lvlJc w:val="left"/>
      <w:pPr>
        <w:ind w:left="2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BA6800">
      <w:start w:val="1"/>
      <w:numFmt w:val="decimal"/>
      <w:lvlText w:val="%2-"/>
      <w:lvlJc w:val="left"/>
      <w:pPr>
        <w:ind w:left="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C8CB46">
      <w:start w:val="1"/>
      <w:numFmt w:val="lowerRoman"/>
      <w:lvlText w:val="%3"/>
      <w:lvlJc w:val="left"/>
      <w:pPr>
        <w:ind w:left="1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D08B58">
      <w:start w:val="1"/>
      <w:numFmt w:val="decimal"/>
      <w:lvlText w:val="%4"/>
      <w:lvlJc w:val="left"/>
      <w:pPr>
        <w:ind w:left="2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825498">
      <w:start w:val="1"/>
      <w:numFmt w:val="lowerLetter"/>
      <w:lvlText w:val="%5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885580">
      <w:start w:val="1"/>
      <w:numFmt w:val="lowerRoman"/>
      <w:lvlText w:val="%6"/>
      <w:lvlJc w:val="left"/>
      <w:pPr>
        <w:ind w:left="3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D8CF7A">
      <w:start w:val="1"/>
      <w:numFmt w:val="decimal"/>
      <w:lvlText w:val="%7"/>
      <w:lvlJc w:val="left"/>
      <w:pPr>
        <w:ind w:left="4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EC7C02">
      <w:start w:val="1"/>
      <w:numFmt w:val="lowerLetter"/>
      <w:lvlText w:val="%8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DAC5DE">
      <w:start w:val="1"/>
      <w:numFmt w:val="lowerRoman"/>
      <w:lvlText w:val="%9"/>
      <w:lvlJc w:val="left"/>
      <w:pPr>
        <w:ind w:left="5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9109BE"/>
    <w:multiLevelType w:val="hybridMultilevel"/>
    <w:tmpl w:val="EA1CB1C6"/>
    <w:lvl w:ilvl="0" w:tplc="9E42DA5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BC36B6">
      <w:start w:val="11"/>
      <w:numFmt w:val="decimal"/>
      <w:lvlText w:val="%2-"/>
      <w:lvlJc w:val="left"/>
      <w:pPr>
        <w:ind w:left="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2ED908">
      <w:start w:val="1"/>
      <w:numFmt w:val="lowerRoman"/>
      <w:lvlText w:val="%3"/>
      <w:lvlJc w:val="left"/>
      <w:pPr>
        <w:ind w:left="1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A03588">
      <w:start w:val="1"/>
      <w:numFmt w:val="decimal"/>
      <w:lvlText w:val="%4"/>
      <w:lvlJc w:val="left"/>
      <w:pPr>
        <w:ind w:left="2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688E3E">
      <w:start w:val="1"/>
      <w:numFmt w:val="lowerLetter"/>
      <w:lvlText w:val="%5"/>
      <w:lvlJc w:val="left"/>
      <w:pPr>
        <w:ind w:left="2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FEA000">
      <w:start w:val="1"/>
      <w:numFmt w:val="lowerRoman"/>
      <w:lvlText w:val="%6"/>
      <w:lvlJc w:val="left"/>
      <w:pPr>
        <w:ind w:left="3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36B2E2">
      <w:start w:val="1"/>
      <w:numFmt w:val="decimal"/>
      <w:lvlText w:val="%7"/>
      <w:lvlJc w:val="left"/>
      <w:pPr>
        <w:ind w:left="4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CAFCF2">
      <w:start w:val="1"/>
      <w:numFmt w:val="lowerLetter"/>
      <w:lvlText w:val="%8"/>
      <w:lvlJc w:val="left"/>
      <w:pPr>
        <w:ind w:left="5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90EEF6">
      <w:start w:val="1"/>
      <w:numFmt w:val="lowerRoman"/>
      <w:lvlText w:val="%9"/>
      <w:lvlJc w:val="left"/>
      <w:pPr>
        <w:ind w:left="5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3727012">
    <w:abstractNumId w:val="3"/>
  </w:num>
  <w:num w:numId="2" w16cid:durableId="1495104483">
    <w:abstractNumId w:val="0"/>
  </w:num>
  <w:num w:numId="3" w16cid:durableId="983200524">
    <w:abstractNumId w:val="5"/>
  </w:num>
  <w:num w:numId="4" w16cid:durableId="631323747">
    <w:abstractNumId w:val="1"/>
  </w:num>
  <w:num w:numId="5" w16cid:durableId="1825464944">
    <w:abstractNumId w:val="6"/>
  </w:num>
  <w:num w:numId="6" w16cid:durableId="942029619">
    <w:abstractNumId w:val="2"/>
  </w:num>
  <w:num w:numId="7" w16cid:durableId="1520926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A2"/>
    <w:rsid w:val="00001F63"/>
    <w:rsid w:val="00162515"/>
    <w:rsid w:val="00230D85"/>
    <w:rsid w:val="008203A2"/>
    <w:rsid w:val="00C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D2467"/>
  <w15:docId w15:val="{91DE5615-7C66-4E27-80CD-926C6D60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D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0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D8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30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D8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 rezae</dc:creator>
  <cp:keywords/>
  <cp:lastModifiedBy>DST</cp:lastModifiedBy>
  <cp:revision>2</cp:revision>
  <dcterms:created xsi:type="dcterms:W3CDTF">2023-08-29T18:43:00Z</dcterms:created>
  <dcterms:modified xsi:type="dcterms:W3CDTF">2023-08-29T18:43:00Z</dcterms:modified>
</cp:coreProperties>
</file>